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260"/>
      </w:tblGrid>
      <w:tr w:rsidR="006A42CA" w:rsidRPr="006A42CA" w:rsidTr="00DD316C">
        <w:tc>
          <w:tcPr>
            <w:tcW w:w="6062" w:type="dxa"/>
          </w:tcPr>
          <w:p w:rsidR="00247D01" w:rsidRPr="006A42CA" w:rsidRDefault="00247D01" w:rsidP="006A42CA">
            <w:pPr>
              <w:spacing w:after="120"/>
              <w:rPr>
                <w:rFonts w:ascii="Times New Roman" w:hAnsi="Times New Roman" w:cs="Times New Roman"/>
                <w:b/>
                <w:bCs/>
                <w:sz w:val="28"/>
                <w:szCs w:val="28"/>
              </w:rPr>
            </w:pPr>
            <w:r w:rsidRPr="006A42CA">
              <w:rPr>
                <w:rFonts w:ascii="Times New Roman" w:hAnsi="Times New Roman" w:cs="Times New Roman"/>
                <w:b/>
                <w:bCs/>
                <w:sz w:val="28"/>
                <w:szCs w:val="28"/>
              </w:rPr>
              <w:t>Trường: TH&amp;THCS Hiền Hào</w:t>
            </w:r>
          </w:p>
          <w:p w:rsidR="00247D01" w:rsidRPr="006A42CA" w:rsidRDefault="00247D01" w:rsidP="006A42CA">
            <w:pPr>
              <w:spacing w:after="120"/>
              <w:rPr>
                <w:rFonts w:ascii="Times New Roman" w:hAnsi="Times New Roman" w:cs="Times New Roman"/>
                <w:b/>
                <w:bCs/>
                <w:sz w:val="28"/>
                <w:szCs w:val="28"/>
              </w:rPr>
            </w:pPr>
            <w:r w:rsidRPr="006A42CA">
              <w:rPr>
                <w:rFonts w:ascii="Times New Roman" w:hAnsi="Times New Roman" w:cs="Times New Roman"/>
                <w:b/>
                <w:bCs/>
                <w:sz w:val="28"/>
                <w:szCs w:val="28"/>
              </w:rPr>
              <w:t>Tổ: THCS</w:t>
            </w:r>
          </w:p>
        </w:tc>
        <w:tc>
          <w:tcPr>
            <w:tcW w:w="3260" w:type="dxa"/>
          </w:tcPr>
          <w:p w:rsidR="00247D01" w:rsidRPr="00413A06" w:rsidRDefault="00247D01" w:rsidP="006A42CA">
            <w:pPr>
              <w:spacing w:after="120"/>
              <w:rPr>
                <w:rFonts w:ascii="Times New Roman" w:hAnsi="Times New Roman" w:cs="Times New Roman"/>
                <w:b/>
                <w:sz w:val="28"/>
                <w:szCs w:val="28"/>
              </w:rPr>
            </w:pPr>
            <w:r w:rsidRPr="00413A06">
              <w:rPr>
                <w:rFonts w:ascii="Times New Roman" w:hAnsi="Times New Roman" w:cs="Times New Roman"/>
                <w:b/>
                <w:sz w:val="28"/>
                <w:szCs w:val="28"/>
              </w:rPr>
              <w:t xml:space="preserve">Họ và tên giáo viên: </w:t>
            </w:r>
          </w:p>
          <w:p w:rsidR="00247D01" w:rsidRPr="006A42CA" w:rsidRDefault="00247D01" w:rsidP="006A42CA">
            <w:pPr>
              <w:spacing w:after="120"/>
              <w:rPr>
                <w:rFonts w:ascii="Times New Roman" w:hAnsi="Times New Roman" w:cs="Times New Roman"/>
                <w:sz w:val="28"/>
                <w:szCs w:val="28"/>
              </w:rPr>
            </w:pPr>
            <w:r w:rsidRPr="00413A06">
              <w:rPr>
                <w:rFonts w:ascii="Times New Roman" w:hAnsi="Times New Roman" w:cs="Times New Roman"/>
                <w:b/>
                <w:sz w:val="28"/>
                <w:szCs w:val="28"/>
              </w:rPr>
              <w:t>Nguyễn Thị Nguyên</w:t>
            </w:r>
          </w:p>
        </w:tc>
      </w:tr>
    </w:tbl>
    <w:p w:rsidR="00247D01" w:rsidRPr="006A42CA" w:rsidRDefault="00247D01" w:rsidP="006A42CA">
      <w:pPr>
        <w:pStyle w:val="Heading1"/>
        <w:spacing w:before="0" w:after="120" w:line="240" w:lineRule="auto"/>
        <w:jc w:val="left"/>
        <w:rPr>
          <w:rFonts w:cs="Times New Roman"/>
          <w:b w:val="0"/>
          <w:bCs/>
          <w:color w:val="auto"/>
          <w:sz w:val="28"/>
          <w:szCs w:val="28"/>
          <w:lang w:val="fr-FR"/>
        </w:rPr>
      </w:pPr>
      <w:r w:rsidRPr="006A42CA">
        <w:rPr>
          <w:rFonts w:cs="Times New Roman"/>
          <w:b w:val="0"/>
          <w:bCs/>
          <w:color w:val="auto"/>
          <w:sz w:val="28"/>
          <w:szCs w:val="28"/>
          <w:lang w:val="fr-FR"/>
        </w:rPr>
        <w:t xml:space="preserve">Ngày soạn: </w:t>
      </w:r>
      <w:r w:rsidR="00413A06">
        <w:rPr>
          <w:rFonts w:cs="Times New Roman"/>
          <w:b w:val="0"/>
          <w:bCs/>
          <w:color w:val="auto"/>
          <w:sz w:val="28"/>
          <w:szCs w:val="28"/>
          <w:lang w:val="fr-FR"/>
        </w:rPr>
        <w:t>22/10/2023</w:t>
      </w:r>
    </w:p>
    <w:p w:rsidR="006A42CA" w:rsidRPr="000111E2" w:rsidRDefault="006A42CA" w:rsidP="006A42CA">
      <w:pPr>
        <w:pStyle w:val="Heading1"/>
        <w:spacing w:before="120" w:after="120" w:line="240" w:lineRule="auto"/>
        <w:ind w:firstLine="720"/>
        <w:rPr>
          <w:rFonts w:cs="Times New Roman"/>
          <w:bCs/>
          <w:color w:val="auto"/>
          <w:sz w:val="28"/>
          <w:szCs w:val="28"/>
        </w:rPr>
      </w:pPr>
      <w:r w:rsidRPr="000111E2">
        <w:rPr>
          <w:rFonts w:cs="Times New Roman"/>
          <w:bCs/>
          <w:color w:val="auto"/>
          <w:sz w:val="28"/>
          <w:szCs w:val="28"/>
        </w:rPr>
        <w:t>CHỦ ĐỀ: DI SẢN MĨ THUẬT</w:t>
      </w:r>
    </w:p>
    <w:p w:rsidR="006A42CA" w:rsidRPr="005B7894" w:rsidRDefault="006A42CA" w:rsidP="005B7894">
      <w:pPr>
        <w:pStyle w:val="Heading2"/>
        <w:spacing w:before="20" w:after="20" w:line="360" w:lineRule="auto"/>
        <w:jc w:val="center"/>
        <w:rPr>
          <w:rFonts w:ascii="Times New Roman" w:hAnsi="Times New Roman" w:cs="Times New Roman"/>
          <w:b/>
          <w:bCs/>
          <w:i/>
          <w:iCs/>
          <w:color w:val="auto"/>
          <w:sz w:val="28"/>
          <w:szCs w:val="28"/>
          <w:lang w:val="fr-FR"/>
        </w:rPr>
      </w:pPr>
      <w:r>
        <w:rPr>
          <w:rFonts w:ascii="Times New Roman" w:hAnsi="Times New Roman" w:cs="Times New Roman"/>
          <w:b/>
          <w:bCs/>
          <w:color w:val="auto"/>
          <w:sz w:val="28"/>
          <w:szCs w:val="28"/>
          <w:lang w:val="fr-FR"/>
        </w:rPr>
        <w:t xml:space="preserve">TIẾT </w:t>
      </w:r>
      <w:r w:rsidR="00DC0C04">
        <w:rPr>
          <w:rFonts w:ascii="Times New Roman" w:hAnsi="Times New Roman" w:cs="Times New Roman"/>
          <w:b/>
          <w:bCs/>
          <w:color w:val="auto"/>
          <w:sz w:val="28"/>
          <w:szCs w:val="28"/>
          <w:lang w:val="fr-FR"/>
        </w:rPr>
        <w:t>9</w:t>
      </w:r>
      <w:r>
        <w:rPr>
          <w:rFonts w:ascii="Times New Roman" w:hAnsi="Times New Roman" w:cs="Times New Roman"/>
          <w:b/>
          <w:bCs/>
          <w:color w:val="auto"/>
          <w:sz w:val="28"/>
          <w:szCs w:val="28"/>
          <w:lang w:val="fr-FR"/>
        </w:rPr>
        <w:t>+</w:t>
      </w:r>
      <w:r w:rsidR="00DC0C04">
        <w:rPr>
          <w:rFonts w:ascii="Times New Roman" w:hAnsi="Times New Roman" w:cs="Times New Roman"/>
          <w:b/>
          <w:bCs/>
          <w:color w:val="auto"/>
          <w:sz w:val="28"/>
          <w:szCs w:val="28"/>
          <w:lang w:val="fr-FR"/>
        </w:rPr>
        <w:t>10</w:t>
      </w:r>
      <w:r>
        <w:rPr>
          <w:rFonts w:ascii="Times New Roman" w:hAnsi="Times New Roman" w:cs="Times New Roman"/>
          <w:b/>
          <w:bCs/>
          <w:color w:val="auto"/>
          <w:sz w:val="28"/>
          <w:szCs w:val="28"/>
          <w:lang w:val="fr-FR"/>
        </w:rPr>
        <w:t xml:space="preserve">- </w:t>
      </w:r>
      <w:r w:rsidRPr="006A42CA">
        <w:rPr>
          <w:rFonts w:ascii="Times New Roman" w:eastAsia="Times New Roman" w:hAnsi="Times New Roman" w:cs="Times New Roman"/>
          <w:b/>
          <w:color w:val="auto"/>
          <w:sz w:val="28"/>
          <w:szCs w:val="28"/>
        </w:rPr>
        <w:t>BÀI 5: THIẾT KẾ TRANG TRÍ BAO BÌ BẰNG GIẤY</w:t>
      </w:r>
    </w:p>
    <w:p w:rsidR="006A42CA" w:rsidRDefault="006A42CA" w:rsidP="006A42CA">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Môn học/Hoạt động giáo dục: MĨ THUẬT 8</w:t>
      </w:r>
    </w:p>
    <w:p w:rsidR="006A42CA" w:rsidRPr="006A42CA" w:rsidRDefault="006A42CA" w:rsidP="006A42CA">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Thời gian thực hiện: 2 tiết</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I. MỤC TIÊU BÀI HỌC</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1. Kiến thức</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Sau bài học này, HS sẽ:</w:t>
      </w:r>
    </w:p>
    <w:p w:rsidR="006A42CA" w:rsidRPr="00E87BDB"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sidRPr="00E87BD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6A42CA" w:rsidRPr="00E87BDB">
        <w:rPr>
          <w:rFonts w:ascii="Times New Roman" w:eastAsia="Times New Roman" w:hAnsi="Times New Roman" w:cs="Times New Roman"/>
          <w:sz w:val="28"/>
          <w:szCs w:val="28"/>
        </w:rPr>
        <w:t>Biết được giá trị công năng sử dụng và trang trí của hộp giấy.</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Trình bày được cấu tạo và cách thể thiết kế, tạo hình hộp giấy.</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Thiết kế, trang trí được sản phẩm hộp giấy phù hợp với mục đích sử dụng.</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Có ý thức sử dụng những vật liệu thân thiện với môi trường.</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2. Năng lực</w:t>
      </w:r>
    </w:p>
    <w:p w:rsidR="006A42CA" w:rsidRPr="006A42CA" w:rsidRDefault="006A42CA" w:rsidP="006A42CA">
      <w:pPr>
        <w:spacing w:after="120" w:line="240" w:lineRule="auto"/>
        <w:jc w:val="both"/>
        <w:rPr>
          <w:rFonts w:ascii="Times New Roman" w:eastAsia="Times New Roman" w:hAnsi="Times New Roman" w:cs="Times New Roman"/>
          <w:b/>
          <w:i/>
          <w:sz w:val="28"/>
          <w:szCs w:val="28"/>
        </w:rPr>
      </w:pPr>
      <w:r w:rsidRPr="006A42CA">
        <w:rPr>
          <w:rFonts w:ascii="Times New Roman" w:eastAsia="Times New Roman" w:hAnsi="Times New Roman" w:cs="Times New Roman"/>
          <w:b/>
          <w:i/>
          <w:sz w:val="28"/>
          <w:szCs w:val="28"/>
        </w:rPr>
        <w:t xml:space="preserve">Năng lực chung: </w:t>
      </w:r>
    </w:p>
    <w:p w:rsidR="006A42CA" w:rsidRPr="00E87BDB"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sidRPr="00E87BDB">
        <w:rPr>
          <w:rFonts w:ascii="Times New Roman" w:eastAsia="Times New Roman" w:hAnsi="Times New Roman" w:cs="Times New Roman"/>
          <w:i/>
          <w:sz w:val="28"/>
          <w:szCs w:val="28"/>
        </w:rPr>
        <w:t>-</w:t>
      </w:r>
      <w:r>
        <w:rPr>
          <w:rFonts w:ascii="Times New Roman" w:eastAsia="Times New Roman" w:hAnsi="Times New Roman" w:cs="Times New Roman"/>
          <w:i/>
          <w:sz w:val="28"/>
          <w:szCs w:val="28"/>
        </w:rPr>
        <w:t xml:space="preserve"> </w:t>
      </w:r>
      <w:r w:rsidR="006A42CA" w:rsidRPr="00E87BDB">
        <w:rPr>
          <w:rFonts w:ascii="Times New Roman" w:eastAsia="Times New Roman" w:hAnsi="Times New Roman" w:cs="Times New Roman"/>
          <w:i/>
          <w:sz w:val="28"/>
          <w:szCs w:val="28"/>
        </w:rPr>
        <w:t>Năng lực giao tiếp và hợp tác:</w:t>
      </w:r>
      <w:r w:rsidR="006A42CA" w:rsidRPr="00E87BDB">
        <w:rPr>
          <w:rFonts w:ascii="Times New Roman" w:eastAsia="Times New Roman" w:hAnsi="Times New Roman" w:cs="Times New Roman"/>
          <w:sz w:val="28"/>
          <w:szCs w:val="28"/>
        </w:rPr>
        <w:t xml:space="preserve"> Khả năng thực hiện nhiệm vụ một cách độc lập hay theo nhóm; Trao đổi tích cực với giáo viên và các bạn khác trong lớp.</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i/>
          <w:sz w:val="28"/>
          <w:szCs w:val="28"/>
        </w:rPr>
        <w:t xml:space="preserve">- </w:t>
      </w:r>
      <w:r w:rsidR="006A42CA" w:rsidRPr="006A42CA">
        <w:rPr>
          <w:rFonts w:ascii="Times New Roman" w:eastAsia="Times New Roman" w:hAnsi="Times New Roman" w:cs="Times New Roman"/>
          <w:i/>
          <w:sz w:val="28"/>
          <w:szCs w:val="28"/>
        </w:rPr>
        <w:t>Năng lực tự chủ và tự học:</w:t>
      </w:r>
      <w:r w:rsidR="006A42CA" w:rsidRPr="006A42CA">
        <w:rPr>
          <w:rFonts w:ascii="Times New Roman" w:eastAsia="Times New Roman" w:hAnsi="Times New Roman" w:cs="Times New Roman"/>
          <w:sz w:val="28"/>
          <w:szCs w:val="28"/>
        </w:rPr>
        <w:t xml:space="preserve"> Biết lắng nghe và chia sẻ ý kiến cá nhân với bạn, nhóm và GV. Tích cực tham gia các hoạt động trong lớp.</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i/>
          <w:sz w:val="28"/>
          <w:szCs w:val="28"/>
        </w:rPr>
        <w:t xml:space="preserve">- </w:t>
      </w:r>
      <w:r w:rsidR="006A42CA" w:rsidRPr="006A42CA">
        <w:rPr>
          <w:rFonts w:ascii="Times New Roman" w:eastAsia="Times New Roman" w:hAnsi="Times New Roman" w:cs="Times New Roman"/>
          <w:i/>
          <w:sz w:val="28"/>
          <w:szCs w:val="28"/>
        </w:rPr>
        <w:t>Giải quyết vấn đề và sáng tạo:</w:t>
      </w:r>
      <w:r w:rsidR="006A42CA" w:rsidRPr="006A42CA">
        <w:rPr>
          <w:rFonts w:ascii="Times New Roman" w:eastAsia="Times New Roman" w:hAnsi="Times New Roman" w:cs="Times New Roman"/>
          <w:sz w:val="28"/>
          <w:szCs w:val="28"/>
        </w:rPr>
        <w:t xml:space="preserve"> Biết phối hợp với bạn bè khi làm việc nhóm, tư duy logic, sáng tạo khi giải quyết vấn đề.</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Thông qua các biểu hiện sau:</w:t>
      </w:r>
    </w:p>
    <w:p w:rsidR="006A42CA" w:rsidRPr="00E87BDB"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sidRPr="00E87BD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6A42CA" w:rsidRPr="00E87BDB">
        <w:rPr>
          <w:rFonts w:ascii="Times New Roman" w:eastAsia="Times New Roman" w:hAnsi="Times New Roman" w:cs="Times New Roman"/>
          <w:sz w:val="28"/>
          <w:szCs w:val="28"/>
        </w:rPr>
        <w:t>Sưu tầm tư liệu bao bì, hình ảnh về thiết kế trang trí bao bì bằng giấy.</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Biết sử dụng vật liệu, dụng cụ, họa phẩm để thực hành tạo sản phẩm.</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i/>
          <w:sz w:val="28"/>
          <w:szCs w:val="28"/>
        </w:rPr>
        <w:t>Năng lực mĩ thuật:</w:t>
      </w:r>
      <w:r w:rsidRPr="006A42CA">
        <w:rPr>
          <w:rFonts w:ascii="Times New Roman" w:eastAsia="Times New Roman" w:hAnsi="Times New Roman" w:cs="Times New Roman"/>
          <w:i/>
          <w:sz w:val="28"/>
          <w:szCs w:val="28"/>
        </w:rPr>
        <w:t xml:space="preserve"> </w:t>
      </w:r>
    </w:p>
    <w:p w:rsidR="006A42CA" w:rsidRPr="00E87BDB" w:rsidRDefault="00E87BDB" w:rsidP="00E87BDB">
      <w:pPr>
        <w:pBdr>
          <w:top w:val="nil"/>
          <w:left w:val="nil"/>
          <w:bottom w:val="nil"/>
          <w:right w:val="nil"/>
          <w:between w:val="nil"/>
        </w:pBdr>
        <w:spacing w:after="120" w:line="240" w:lineRule="auto"/>
        <w:jc w:val="both"/>
        <w:rPr>
          <w:rFonts w:ascii="Times New Roman" w:hAnsi="Times New Roman" w:cs="Times New Roman"/>
          <w:i/>
          <w:sz w:val="28"/>
          <w:szCs w:val="28"/>
        </w:rPr>
      </w:pPr>
      <w:r w:rsidRPr="00E87BD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6A42CA" w:rsidRPr="00E87BDB">
        <w:rPr>
          <w:rFonts w:ascii="Times New Roman" w:eastAsia="Times New Roman" w:hAnsi="Times New Roman" w:cs="Times New Roman"/>
          <w:sz w:val="28"/>
          <w:szCs w:val="28"/>
        </w:rPr>
        <w:t>Biết được giá trị công năng sử dụng và trang trí của hộp giấy.</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i/>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Thiết kế, trang trí được sản phẩm hộp giấy phù hợp với mục đích sử dụng.</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b/>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Có ý thức sử dụng những vật liệu thân thiện với môi trường.</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3. Phẩm chất</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b/>
          <w:sz w:val="28"/>
          <w:szCs w:val="28"/>
        </w:rPr>
      </w:pPr>
      <w:r>
        <w:rPr>
          <w:rFonts w:ascii="Times New Roman" w:eastAsia="Times New Roman" w:hAnsi="Times New Roman" w:cs="Times New Roman"/>
          <w:i/>
          <w:sz w:val="28"/>
          <w:szCs w:val="28"/>
        </w:rPr>
        <w:t xml:space="preserve">- </w:t>
      </w:r>
      <w:r w:rsidR="006A42CA" w:rsidRPr="006A42CA">
        <w:rPr>
          <w:rFonts w:ascii="Times New Roman" w:eastAsia="Times New Roman" w:hAnsi="Times New Roman" w:cs="Times New Roman"/>
          <w:i/>
          <w:sz w:val="28"/>
          <w:szCs w:val="28"/>
        </w:rPr>
        <w:t>Chăm chỉ:</w:t>
      </w:r>
      <w:r w:rsidR="006A42CA" w:rsidRPr="006A42CA">
        <w:rPr>
          <w:rFonts w:ascii="Times New Roman" w:eastAsia="Times New Roman" w:hAnsi="Times New Roman" w:cs="Times New Roman"/>
          <w:sz w:val="28"/>
          <w:szCs w:val="28"/>
        </w:rPr>
        <w:t xml:space="preserve"> Có ý thức tham gia thảo luận, thực hành sản phẩm, vận dụng kiến thức, kĩ năng vào học tập và đời sống hàng ngày.</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b/>
          <w:sz w:val="28"/>
          <w:szCs w:val="28"/>
        </w:rPr>
      </w:pPr>
      <w:r>
        <w:rPr>
          <w:rFonts w:ascii="Times New Roman" w:eastAsia="Times New Roman" w:hAnsi="Times New Roman" w:cs="Times New Roman"/>
          <w:i/>
          <w:sz w:val="28"/>
          <w:szCs w:val="28"/>
        </w:rPr>
        <w:t xml:space="preserve">- </w:t>
      </w:r>
      <w:r w:rsidR="006A42CA" w:rsidRPr="006A42CA">
        <w:rPr>
          <w:rFonts w:ascii="Times New Roman" w:eastAsia="Times New Roman" w:hAnsi="Times New Roman" w:cs="Times New Roman"/>
          <w:i/>
          <w:sz w:val="28"/>
          <w:szCs w:val="28"/>
        </w:rPr>
        <w:t>Nhân ái, trách nhiệm:</w:t>
      </w:r>
      <w:r w:rsidR="006A42CA" w:rsidRPr="006A42CA">
        <w:rPr>
          <w:rFonts w:ascii="Times New Roman" w:eastAsia="Times New Roman" w:hAnsi="Times New Roman" w:cs="Times New Roman"/>
          <w:sz w:val="28"/>
          <w:szCs w:val="28"/>
        </w:rPr>
        <w:t xml:space="preserve"> Có ý thức sử dụng những vật liệu thân thiện với môi trường.</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lastRenderedPageBreak/>
        <w:t>II. THIẾT BỊ DẠY HỌC</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1. Đối với giáo viên</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i/>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SHS, SGV Mĩ thuật 8.</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Tranh, ảnh bao bì bằng giấy có trang trí, sản phẩm thiết kế trang trí bằng giấy của HS.</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 xml:space="preserve">Máy tính, máy chiếu.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2. Đối với học sinh</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6A42CA" w:rsidRPr="006A42CA">
        <w:rPr>
          <w:rFonts w:ascii="Times New Roman" w:eastAsia="Times New Roman" w:hAnsi="Times New Roman" w:cs="Times New Roman"/>
          <w:sz w:val="28"/>
          <w:szCs w:val="28"/>
        </w:rPr>
        <w:t>SHS, vở thực hành Mĩ thuật 8.</w:t>
      </w:r>
    </w:p>
    <w:p w:rsidR="006A42CA" w:rsidRPr="006A42CA" w:rsidRDefault="00E87BDB" w:rsidP="00E87BDB">
      <w:pPr>
        <w:pBdr>
          <w:top w:val="nil"/>
          <w:left w:val="nil"/>
          <w:bottom w:val="nil"/>
          <w:right w:val="nil"/>
          <w:between w:val="nil"/>
        </w:pBdr>
        <w:spacing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bookmarkStart w:id="0" w:name="_GoBack"/>
      <w:bookmarkEnd w:id="0"/>
      <w:r w:rsidR="006A42CA" w:rsidRPr="006A42CA">
        <w:rPr>
          <w:rFonts w:ascii="Times New Roman" w:eastAsia="Times New Roman" w:hAnsi="Times New Roman" w:cs="Times New Roman"/>
          <w:sz w:val="28"/>
          <w:szCs w:val="28"/>
        </w:rPr>
        <w:t>Màu vẽ, giấy, bút chì, kéo, bìa,...</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 xml:space="preserve">III. CÁC HOẠT ĐỘNG DẠY HỌC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A. HOẠT ĐỘNG KHỞI ĐỘNG (5 phút)</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a. Mục tiêu: </w:t>
      </w:r>
      <w:r w:rsidRPr="006A42CA">
        <w:rPr>
          <w:rFonts w:ascii="Times New Roman" w:eastAsia="Times New Roman" w:hAnsi="Times New Roman" w:cs="Times New Roman"/>
          <w:sz w:val="28"/>
          <w:szCs w:val="28"/>
        </w:rPr>
        <w:t>Thông qua hoạt động, HS hứng thú với bài học mới, giới thiệu bài học, định hướng khám phá kiến thức mới.</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b. Nội dung: </w:t>
      </w:r>
      <w:r w:rsidRPr="006A42CA">
        <w:rPr>
          <w:rFonts w:ascii="Times New Roman" w:eastAsia="Times New Roman" w:hAnsi="Times New Roman" w:cs="Times New Roman"/>
          <w:sz w:val="28"/>
          <w:szCs w:val="28"/>
        </w:rPr>
        <w:t xml:space="preserve"> HS xem các video clip về tác hại của việc sử dụng hộp nhựa và trả lời câu hỏi.</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 xml:space="preserve">c. Sản phẩm: </w:t>
      </w:r>
      <w:r w:rsidRPr="006A42CA">
        <w:rPr>
          <w:rFonts w:ascii="Times New Roman" w:eastAsia="Times New Roman" w:hAnsi="Times New Roman" w:cs="Times New Roman"/>
          <w:sz w:val="28"/>
          <w:szCs w:val="28"/>
        </w:rPr>
        <w:t>Câu trả lời của HS.</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d. Tổ chức thực hiện:</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1: GV chuyển giao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giao nhiệm vụ cho HS xem video clip về tác hại của việc sử dụng hộp nhựa:</w:t>
      </w:r>
    </w:p>
    <w:p w:rsidR="006A42CA" w:rsidRPr="006A42CA" w:rsidRDefault="000D0413" w:rsidP="006A42CA">
      <w:pPr>
        <w:spacing w:after="120" w:line="240" w:lineRule="auto"/>
        <w:jc w:val="both"/>
        <w:rPr>
          <w:rFonts w:ascii="Times New Roman" w:eastAsia="Times New Roman" w:hAnsi="Times New Roman" w:cs="Times New Roman"/>
          <w:sz w:val="28"/>
          <w:szCs w:val="28"/>
        </w:rPr>
      </w:pPr>
      <w:hyperlink r:id="rId8">
        <w:r w:rsidR="006A42CA" w:rsidRPr="006A42CA">
          <w:rPr>
            <w:rFonts w:ascii="Times New Roman" w:eastAsia="Times New Roman" w:hAnsi="Times New Roman" w:cs="Times New Roman"/>
            <w:sz w:val="28"/>
            <w:szCs w:val="28"/>
            <w:u w:val="single"/>
          </w:rPr>
          <w:t>https://www.youtube.com/watch?v=ORwPmt9d56s</w:t>
        </w:r>
      </w:hyperlink>
      <w:r w:rsidR="006A42CA" w:rsidRPr="006A42CA">
        <w:rPr>
          <w:rFonts w:ascii="Times New Roman" w:eastAsia="Times New Roman" w:hAnsi="Times New Roman" w:cs="Times New Roman"/>
          <w:sz w:val="28"/>
          <w:szCs w:val="28"/>
        </w:rPr>
        <w:t xml:space="preserve"> (Từ 2:25 đến 4:49)</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nêu câu hỏi:</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Nội dung của clip nói về điều gì ?</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Chất liệu nào có thể thay thế nhựa để góp phần bảo vệ môi trường?</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2: HS tiếp nhận,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HS thực hiện nhiệm vụ, quan sát video clip.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HS lắng nghe GV nêu câu hỏi và ghi câu trả lời ra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quan sát việc tham gia hoạt động học tập trên lớp của HS:</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Sự tham gia của HS trong lớp. </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Sự tích cực đặt câu hỏi, trả lời trong phần thảo luận.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3: Báo cáo kết quả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mời 1 – 2 HS trả lời câu hỏi:</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Nội dung clip: Tác hại của đồ dùng nhựa trong cuộc sống hằng ngày của con người.</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lastRenderedPageBreak/>
        <w:t>+ Chất liệu nào có thể thay thế nhựa để góp phần bảo vệ môi trường: thủy tinh, tre nứa, cói, vật liệu làm từ giấy, vật liệu tự hủy sinh học,...</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yêu cầu các HS khác lắng nghe, nhận xét, nêu ý kiến bổ sung (nếu có).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4: Đánh giá kết quả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nhận xét, đánh giá và kết luận: </w:t>
      </w:r>
      <w:r w:rsidRPr="006A42CA">
        <w:rPr>
          <w:rFonts w:ascii="Times New Roman" w:eastAsia="Times New Roman" w:hAnsi="Times New Roman" w:cs="Times New Roman"/>
          <w:i/>
          <w:sz w:val="28"/>
          <w:szCs w:val="28"/>
        </w:rPr>
        <w:t>Sử dụng túi ni lông và bao bì bằng nhựa đang là vấn đề gây ảnh hưởng nghiêm trọng đến môi trường sống của chúng ta. Hạn chế dùng túi ni lông và các đồ nhựa dùng một lần, thay thế bằng các vật liệu thân thiện với môi trường như: bìa giấy, lá, tre,... có thể giúp giảm thiểu ô nhiễm môi trường.</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dẫn dắt HS vào bài học: </w:t>
      </w:r>
      <w:r w:rsidRPr="006A42CA">
        <w:rPr>
          <w:rFonts w:ascii="Times New Roman" w:eastAsia="Times New Roman" w:hAnsi="Times New Roman" w:cs="Times New Roman"/>
          <w:b/>
          <w:i/>
          <w:sz w:val="28"/>
          <w:szCs w:val="28"/>
        </w:rPr>
        <w:t>Bài 5 – Thiết kế trang trí bao bì bằng giấy.</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 HOẠT ĐỘNG HÌNH THÀNH KIẾN THỨC (40 phút)</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Hoạt động 1: Quan sát – Nhận thức (25 phút)</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a. Mục tiêu: </w:t>
      </w:r>
      <w:r w:rsidRPr="006A42CA">
        <w:rPr>
          <w:rFonts w:ascii="Times New Roman" w:eastAsia="Times New Roman" w:hAnsi="Times New Roman" w:cs="Times New Roman"/>
          <w:sz w:val="28"/>
          <w:szCs w:val="28"/>
        </w:rPr>
        <w:t>Thông qua hoạt động, HS nêu được cấu tạo, đặc điểm, hình dáng, giá trị công năng sử dụng của hộp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b. Nội dung: </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hướng dẫn HS đọc thông tin kết hợp quan sát hình ảnh SHS tr.19-20 và trả lời câu hỏi.</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rút ra kết luận về cấu tạo, đặc điểm, hình dáng, giá trị công năng sử dụng của hộp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c. Sản phẩm: </w:t>
      </w:r>
      <w:r w:rsidRPr="006A42CA">
        <w:rPr>
          <w:rFonts w:ascii="Times New Roman" w:eastAsia="Times New Roman" w:hAnsi="Times New Roman" w:cs="Times New Roman"/>
          <w:sz w:val="28"/>
          <w:szCs w:val="28"/>
        </w:rPr>
        <w:t>Câu trả lời của HS về cấu tạo, đặc điểm, hình dáng, giá trị công năng sử dụng của hộp giấy.</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d. Tổ chức thực hiện:</w:t>
      </w:r>
    </w:p>
    <w:tbl>
      <w:tblPr>
        <w:tblW w:w="935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245"/>
        <w:gridCol w:w="4111"/>
      </w:tblGrid>
      <w:tr w:rsidR="006A42CA" w:rsidRPr="006A42CA" w:rsidTr="00580284">
        <w:trPr>
          <w:trHeight w:val="444"/>
        </w:trPr>
        <w:tc>
          <w:tcPr>
            <w:tcW w:w="5245" w:type="dxa"/>
            <w:shd w:val="clear" w:color="auto" w:fill="auto"/>
          </w:tcPr>
          <w:p w:rsidR="006A42CA" w:rsidRPr="006A42CA" w:rsidRDefault="006A42CA" w:rsidP="006A42CA">
            <w:pPr>
              <w:spacing w:after="120" w:line="240" w:lineRule="auto"/>
              <w:jc w:val="center"/>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HOẠT ĐỘNG CỦA GV - HS</w:t>
            </w:r>
          </w:p>
        </w:tc>
        <w:tc>
          <w:tcPr>
            <w:tcW w:w="4111" w:type="dxa"/>
            <w:shd w:val="clear" w:color="auto" w:fill="auto"/>
          </w:tcPr>
          <w:p w:rsidR="006A42CA" w:rsidRPr="006A42CA" w:rsidRDefault="006A42CA" w:rsidP="006A42CA">
            <w:pPr>
              <w:spacing w:after="120" w:line="240" w:lineRule="auto"/>
              <w:jc w:val="center"/>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DỰ KIẾN SẢN PHẨM</w:t>
            </w:r>
          </w:p>
        </w:tc>
      </w:tr>
      <w:tr w:rsidR="006A42CA" w:rsidRPr="006A42CA" w:rsidTr="00580284">
        <w:trPr>
          <w:trHeight w:val="444"/>
        </w:trPr>
        <w:tc>
          <w:tcPr>
            <w:tcW w:w="5245" w:type="dxa"/>
            <w:shd w:val="clear" w:color="auto" w:fill="auto"/>
          </w:tcPr>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1: GV chuyển giao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giao nhiệm vụ HS thảo luận theo nhóm đôi, quan sát hình ảnh trong SHS tr.19-20 và cho biết:</w:t>
            </w:r>
          </w:p>
          <w:p w:rsidR="006A42CA" w:rsidRPr="006A42CA" w:rsidRDefault="006A42CA" w:rsidP="006A42CA">
            <w:pPr>
              <w:spacing w:after="120" w:line="240" w:lineRule="auto"/>
              <w:jc w:val="center"/>
              <w:rPr>
                <w:rFonts w:ascii="Times New Roman" w:hAnsi="Times New Roman" w:cs="Times New Roman"/>
                <w:sz w:val="28"/>
                <w:szCs w:val="28"/>
              </w:rPr>
            </w:pPr>
            <w:r w:rsidRPr="006A42CA">
              <w:rPr>
                <w:rFonts w:ascii="Times New Roman" w:hAnsi="Times New Roman" w:cs="Times New Roman"/>
                <w:noProof/>
                <w:sz w:val="28"/>
                <w:szCs w:val="28"/>
              </w:rPr>
              <w:drawing>
                <wp:inline distT="0" distB="0" distL="0" distR="0" wp14:anchorId="12D0621B" wp14:editId="5F504E7E">
                  <wp:extent cx="1781917" cy="1669224"/>
                  <wp:effectExtent l="0" t="0" r="0" b="0"/>
                  <wp:docPr id="14" name="image20.png" descr="Chia sẻ suy nghĩ của em về thông điệp của bài học này"/>
                  <wp:cNvGraphicFramePr/>
                  <a:graphic xmlns:a="http://schemas.openxmlformats.org/drawingml/2006/main">
                    <a:graphicData uri="http://schemas.openxmlformats.org/drawingml/2006/picture">
                      <pic:pic xmlns:pic="http://schemas.openxmlformats.org/drawingml/2006/picture">
                        <pic:nvPicPr>
                          <pic:cNvPr id="0" name="image20.png" descr="Chia sẻ suy nghĩ của em về thông điệp của bài học này"/>
                          <pic:cNvPicPr preferRelativeResize="0"/>
                        </pic:nvPicPr>
                        <pic:blipFill>
                          <a:blip r:embed="rId9"/>
                          <a:srcRect/>
                          <a:stretch>
                            <a:fillRect/>
                          </a:stretch>
                        </pic:blipFill>
                        <pic:spPr>
                          <a:xfrm>
                            <a:off x="0" y="0"/>
                            <a:ext cx="1781917" cy="1669224"/>
                          </a:xfrm>
                          <a:prstGeom prst="rect">
                            <a:avLst/>
                          </a:prstGeom>
                          <a:ln/>
                        </pic:spPr>
                      </pic:pic>
                    </a:graphicData>
                  </a:graphic>
                </wp:inline>
              </w:drawing>
            </w:r>
            <w:r w:rsidRPr="006A42CA">
              <w:rPr>
                <w:rFonts w:ascii="Times New Roman" w:hAnsi="Times New Roman" w:cs="Times New Roman"/>
                <w:noProof/>
                <w:sz w:val="28"/>
                <w:szCs w:val="28"/>
              </w:rPr>
              <w:lastRenderedPageBreak/>
              <w:drawing>
                <wp:inline distT="0" distB="0" distL="0" distR="0" wp14:anchorId="00B0FBF0" wp14:editId="20BDE4D4">
                  <wp:extent cx="2535836" cy="1453618"/>
                  <wp:effectExtent l="0" t="0" r="0" b="0"/>
                  <wp:docPr id="16" name="image10.png" descr="Chia sẻ suy nghĩ của em về thông điệp của bài học này"/>
                  <wp:cNvGraphicFramePr/>
                  <a:graphic xmlns:a="http://schemas.openxmlformats.org/drawingml/2006/main">
                    <a:graphicData uri="http://schemas.openxmlformats.org/drawingml/2006/picture">
                      <pic:pic xmlns:pic="http://schemas.openxmlformats.org/drawingml/2006/picture">
                        <pic:nvPicPr>
                          <pic:cNvPr id="0" name="image10.png" descr="Chia sẻ suy nghĩ của em về thông điệp của bài học này"/>
                          <pic:cNvPicPr preferRelativeResize="0"/>
                        </pic:nvPicPr>
                        <pic:blipFill>
                          <a:blip r:embed="rId10"/>
                          <a:srcRect/>
                          <a:stretch>
                            <a:fillRect/>
                          </a:stretch>
                        </pic:blipFill>
                        <pic:spPr>
                          <a:xfrm>
                            <a:off x="0" y="0"/>
                            <a:ext cx="2535836" cy="1453618"/>
                          </a:xfrm>
                          <a:prstGeom prst="rect">
                            <a:avLst/>
                          </a:prstGeom>
                          <a:ln/>
                        </pic:spPr>
                      </pic:pic>
                    </a:graphicData>
                  </a:graphic>
                </wp:inline>
              </w:drawing>
            </w:r>
          </w:p>
          <w:p w:rsidR="006A42CA" w:rsidRPr="006A42CA" w:rsidRDefault="006A42CA" w:rsidP="006A42CA">
            <w:pPr>
              <w:spacing w:after="120" w:line="240" w:lineRule="auto"/>
              <w:rPr>
                <w:rFonts w:ascii="Times New Roman" w:eastAsia="Times New Roman" w:hAnsi="Times New Roman" w:cs="Times New Roman"/>
                <w:sz w:val="28"/>
                <w:szCs w:val="28"/>
              </w:rPr>
            </w:pPr>
            <w:r w:rsidRPr="006A42CA">
              <w:rPr>
                <w:rFonts w:ascii="Times New Roman" w:hAnsi="Times New Roman" w:cs="Times New Roman"/>
                <w:noProof/>
                <w:sz w:val="28"/>
                <w:szCs w:val="28"/>
              </w:rPr>
              <w:drawing>
                <wp:inline distT="0" distB="0" distL="0" distR="0" wp14:anchorId="18313649" wp14:editId="32FC40AF">
                  <wp:extent cx="3189643" cy="1036294"/>
                  <wp:effectExtent l="0" t="0" r="0" b="0"/>
                  <wp:docPr id="15" name="image13.png" descr="Chia sẻ suy nghĩ của em về thông điệp của bài học này"/>
                  <wp:cNvGraphicFramePr/>
                  <a:graphic xmlns:a="http://schemas.openxmlformats.org/drawingml/2006/main">
                    <a:graphicData uri="http://schemas.openxmlformats.org/drawingml/2006/picture">
                      <pic:pic xmlns:pic="http://schemas.openxmlformats.org/drawingml/2006/picture">
                        <pic:nvPicPr>
                          <pic:cNvPr id="0" name="image13.png" descr="Chia sẻ suy nghĩ của em về thông điệp của bài học này"/>
                          <pic:cNvPicPr preferRelativeResize="0"/>
                        </pic:nvPicPr>
                        <pic:blipFill>
                          <a:blip r:embed="rId11"/>
                          <a:srcRect/>
                          <a:stretch>
                            <a:fillRect/>
                          </a:stretch>
                        </pic:blipFill>
                        <pic:spPr>
                          <a:xfrm>
                            <a:off x="0" y="0"/>
                            <a:ext cx="3189643" cy="1036294"/>
                          </a:xfrm>
                          <a:prstGeom prst="rect">
                            <a:avLst/>
                          </a:prstGeom>
                          <a:ln/>
                        </pic:spPr>
                      </pic:pic>
                    </a:graphicData>
                  </a:graphic>
                </wp:inline>
              </w:drawing>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Công năng sử dụng của hộp giấy.</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Cấu tạo và đặc điểm về hình dạng của hộp giấy</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Chia sẻ suy nghĩ của em về thông điệp của bài học này.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hướng dẫn HS rút ra kết luận về cấu tạo, đặc điểm, hình dáng, giá trị công năng sử dụng của hộp giấy.</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2: HS tiếp nhận,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HS thảo luận cặp đôi, quan sát hình ảnh trong SHS kết hợp những hiểu biết của mình để trả lời câu hỏi.</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quan sát, hướng dẫn, hỗ trợ (nếu cần thiết).</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3: Báo cáo kết quả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mời đại diện 1 – 2 nhóm HS trả lời câu hỏi.</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Công năng sử dụng của hộp giấy: dùng để dựng đồ, làm hộp quà, làm hộp trang trí, hộp diêm.</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Cấu tạo và đặc điểm về hình dạng của hộp giấy: có hình hộp chữ nhật hoặc hình vuông để dễ sử dụng và có màu sắc đẹp mắt.</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xml:space="preserve">+ Thông điệp của bài học này: Khuyến khích chúng ta sử dụng hộp giấy, túi giấy </w:t>
            </w:r>
            <w:r w:rsidRPr="006A42CA">
              <w:rPr>
                <w:rFonts w:ascii="Times New Roman" w:eastAsia="Times New Roman" w:hAnsi="Times New Roman" w:cs="Times New Roman"/>
                <w:i/>
                <w:sz w:val="28"/>
                <w:szCs w:val="28"/>
              </w:rPr>
              <w:lastRenderedPageBreak/>
              <w:t>thay cho những túi nilong khó phân hủy, bảo vệ môi trường.</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mời HS nêu cấu tạo, đặc điểm, hình dáng, giá trị công năng sử dụng của hộp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yêu cầu các HS khác lắng nghe, nhận xét, nêu ý kiến bổ sung hoặc đặt câu hỏi cho nhóm bạn (nếu có).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4: Đánh giá kết quả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nhận xét và kết luận.</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chuyển sang hoạt động mới. </w:t>
            </w:r>
          </w:p>
        </w:tc>
        <w:tc>
          <w:tcPr>
            <w:tcW w:w="4111" w:type="dxa"/>
            <w:shd w:val="clear" w:color="auto" w:fill="auto"/>
          </w:tcPr>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lastRenderedPageBreak/>
              <w:t>1. Quan sát – Nhận thức</w:t>
            </w:r>
          </w:p>
          <w:p w:rsidR="006A42CA" w:rsidRPr="006A42CA" w:rsidRDefault="006A42CA" w:rsidP="006A42CA">
            <w:pPr>
              <w:tabs>
                <w:tab w:val="center" w:pos="1947"/>
              </w:tabs>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Sử dụng hộp giấy thay thế cho các đồ nhựa là hành động thiết thực để bảo vệ môi trường. </w:t>
            </w:r>
          </w:p>
          <w:p w:rsidR="006A42CA" w:rsidRPr="006A42CA" w:rsidRDefault="006A42CA" w:rsidP="006A42CA">
            <w:pPr>
              <w:tabs>
                <w:tab w:val="center" w:pos="1947"/>
              </w:tabs>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Tùy theo mục đích sử dụng mà hộp giấy có nhiều hình dạng, kích thước cũng như cách trang trí khác nhau.</w:t>
            </w:r>
          </w:p>
          <w:p w:rsidR="006A42CA" w:rsidRPr="006A42CA" w:rsidRDefault="006A42CA" w:rsidP="006A42CA">
            <w:pPr>
              <w:tabs>
                <w:tab w:val="center" w:pos="1947"/>
              </w:tabs>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Bao bì giấy thường được trang trí bằng các hình ảnh, màu sắc, biểu tượng mang thông điệp và gây ấn tượng.</w:t>
            </w:r>
          </w:p>
          <w:p w:rsidR="006A42CA" w:rsidRPr="006A42CA" w:rsidRDefault="006A42CA" w:rsidP="006A42CA">
            <w:pPr>
              <w:tabs>
                <w:tab w:val="center" w:pos="1947"/>
              </w:tabs>
              <w:spacing w:after="120" w:line="240" w:lineRule="auto"/>
              <w:jc w:val="both"/>
              <w:rPr>
                <w:rFonts w:ascii="Times New Roman" w:hAnsi="Times New Roman" w:cs="Times New Roman"/>
                <w:sz w:val="28"/>
                <w:szCs w:val="28"/>
              </w:rPr>
            </w:pPr>
            <w:r w:rsidRPr="006A42CA">
              <w:rPr>
                <w:rFonts w:ascii="Times New Roman" w:eastAsia="Times New Roman" w:hAnsi="Times New Roman" w:cs="Times New Roman"/>
                <w:sz w:val="28"/>
                <w:szCs w:val="28"/>
              </w:rPr>
              <w:t xml:space="preserve">- Khi trang trí hộp giấy, cần sắp xếp những hình trang trí sao cho </w:t>
            </w:r>
            <w:r w:rsidRPr="006A42CA">
              <w:rPr>
                <w:rFonts w:ascii="Times New Roman" w:eastAsia="Times New Roman" w:hAnsi="Times New Roman" w:cs="Times New Roman"/>
                <w:sz w:val="28"/>
                <w:szCs w:val="28"/>
              </w:rPr>
              <w:lastRenderedPageBreak/>
              <w:t>hợp lí nhưng vẫn đảm bảo tính thẩm mĩ.</w:t>
            </w: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b/>
                <w:i/>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tc>
      </w:tr>
    </w:tbl>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lastRenderedPageBreak/>
        <w:t>Hoạt động 2: Tìm ý tưởng và hướng dẫn thực hành (15 phút)</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a. Mục tiêu: </w:t>
      </w:r>
      <w:r w:rsidRPr="006A42CA">
        <w:rPr>
          <w:rFonts w:ascii="Times New Roman" w:eastAsia="Times New Roman" w:hAnsi="Times New Roman" w:cs="Times New Roman"/>
          <w:sz w:val="28"/>
          <w:szCs w:val="28"/>
        </w:rPr>
        <w:t>Thông qua hoạt động, HS trình bày được cách thiết kế, tạo hình hộp giấy và ý tưởng thiết kế tạo dáng hộp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b. Nội dung: </w:t>
      </w:r>
      <w:r w:rsidRPr="006A42CA">
        <w:rPr>
          <w:rFonts w:ascii="Times New Roman" w:eastAsia="Times New Roman" w:hAnsi="Times New Roman" w:cs="Times New Roman"/>
          <w:sz w:val="28"/>
          <w:szCs w:val="28"/>
        </w:rPr>
        <w:t>GV hướng dẫn HS đọc thông tin SHS tr.20 và trình bày ý tưởng thiết kế.</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c. Sản phẩm: </w:t>
      </w:r>
      <w:r w:rsidRPr="006A42CA">
        <w:rPr>
          <w:rFonts w:ascii="Times New Roman" w:eastAsia="Times New Roman" w:hAnsi="Times New Roman" w:cs="Times New Roman"/>
          <w:sz w:val="28"/>
          <w:szCs w:val="28"/>
        </w:rPr>
        <w:t>Thiết kế trang trí hình hộp giấy.</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d. Tổ chức thực hiện</w:t>
      </w:r>
    </w:p>
    <w:tbl>
      <w:tblPr>
        <w:tblW w:w="935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387"/>
        <w:gridCol w:w="3969"/>
      </w:tblGrid>
      <w:tr w:rsidR="006A42CA" w:rsidRPr="006A42CA" w:rsidTr="00580284">
        <w:trPr>
          <w:trHeight w:val="444"/>
        </w:trPr>
        <w:tc>
          <w:tcPr>
            <w:tcW w:w="5387" w:type="dxa"/>
            <w:shd w:val="clear" w:color="auto" w:fill="auto"/>
          </w:tcPr>
          <w:p w:rsidR="006A42CA" w:rsidRPr="006A42CA" w:rsidRDefault="006A42CA" w:rsidP="006A42CA">
            <w:pPr>
              <w:spacing w:after="120" w:line="240" w:lineRule="auto"/>
              <w:jc w:val="center"/>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HOẠT ĐỘNG CỦA GV - HS</w:t>
            </w:r>
          </w:p>
        </w:tc>
        <w:tc>
          <w:tcPr>
            <w:tcW w:w="3969" w:type="dxa"/>
            <w:shd w:val="clear" w:color="auto" w:fill="auto"/>
          </w:tcPr>
          <w:p w:rsidR="006A42CA" w:rsidRPr="006A42CA" w:rsidRDefault="006A42CA" w:rsidP="006A42CA">
            <w:pPr>
              <w:spacing w:after="120" w:line="240" w:lineRule="auto"/>
              <w:jc w:val="center"/>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DỰ KIẾN SẢN PHẨM</w:t>
            </w:r>
          </w:p>
        </w:tc>
      </w:tr>
      <w:tr w:rsidR="006A42CA" w:rsidRPr="006A42CA" w:rsidTr="00580284">
        <w:trPr>
          <w:trHeight w:val="444"/>
        </w:trPr>
        <w:tc>
          <w:tcPr>
            <w:tcW w:w="5387" w:type="dxa"/>
            <w:shd w:val="clear" w:color="auto" w:fill="auto"/>
          </w:tcPr>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1: GV chuyển giao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yêu cầu HS quan sát các bước tìm ý tưởng ở SHS tr.20 và yêu cầu trình bày ý tưởng thiết kế trang trí trên hộp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yêu cầu HS quan sát hình ảnh, đọc thông tin SHS tr.21 và trả lời câu hỏi: </w:t>
            </w:r>
            <w:r w:rsidRPr="006A42CA">
              <w:rPr>
                <w:rFonts w:ascii="Times New Roman" w:eastAsia="Times New Roman" w:hAnsi="Times New Roman" w:cs="Times New Roman"/>
                <w:i/>
                <w:sz w:val="28"/>
                <w:szCs w:val="28"/>
              </w:rPr>
              <w:t>Em hãy nêu các bước để thiết kế trang trí bao bì bằng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hAnsi="Times New Roman" w:cs="Times New Roman"/>
                <w:noProof/>
                <w:sz w:val="28"/>
                <w:szCs w:val="28"/>
              </w:rPr>
              <w:drawing>
                <wp:inline distT="0" distB="0" distL="0" distR="0" wp14:anchorId="327521DD" wp14:editId="52A0FC8B">
                  <wp:extent cx="3197896" cy="1277792"/>
                  <wp:effectExtent l="0" t="0" r="0" b="0"/>
                  <wp:docPr id="1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2"/>
                          <a:srcRect/>
                          <a:stretch>
                            <a:fillRect/>
                          </a:stretch>
                        </pic:blipFill>
                        <pic:spPr>
                          <a:xfrm>
                            <a:off x="0" y="0"/>
                            <a:ext cx="3197896" cy="1277792"/>
                          </a:xfrm>
                          <a:prstGeom prst="rect">
                            <a:avLst/>
                          </a:prstGeom>
                          <a:ln/>
                        </pic:spPr>
                      </pic:pic>
                    </a:graphicData>
                  </a:graphic>
                </wp:inline>
              </w:drawing>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hAnsi="Times New Roman" w:cs="Times New Roman"/>
                <w:noProof/>
                <w:sz w:val="28"/>
                <w:szCs w:val="28"/>
              </w:rPr>
              <w:lastRenderedPageBreak/>
              <w:drawing>
                <wp:inline distT="0" distB="0" distL="0" distR="0" wp14:anchorId="02B6094E" wp14:editId="1C8F975B">
                  <wp:extent cx="1452297" cy="1081498"/>
                  <wp:effectExtent l="0" t="0" r="0" b="0"/>
                  <wp:docPr id="1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1452297" cy="1081498"/>
                          </a:xfrm>
                          <a:prstGeom prst="rect">
                            <a:avLst/>
                          </a:prstGeom>
                          <a:ln/>
                        </pic:spPr>
                      </pic:pic>
                    </a:graphicData>
                  </a:graphic>
                </wp:inline>
              </w:drawing>
            </w:r>
            <w:r w:rsidRPr="006A42CA">
              <w:rPr>
                <w:rFonts w:ascii="Times New Roman" w:hAnsi="Times New Roman" w:cs="Times New Roman"/>
                <w:sz w:val="28"/>
                <w:szCs w:val="28"/>
              </w:rPr>
              <w:t xml:space="preserve"> </w:t>
            </w:r>
            <w:r w:rsidRPr="006A42CA">
              <w:rPr>
                <w:rFonts w:ascii="Times New Roman" w:hAnsi="Times New Roman" w:cs="Times New Roman"/>
                <w:noProof/>
                <w:sz w:val="28"/>
                <w:szCs w:val="28"/>
              </w:rPr>
              <w:drawing>
                <wp:inline distT="0" distB="0" distL="0" distR="0" wp14:anchorId="074B80B8" wp14:editId="7695C81D">
                  <wp:extent cx="1700213" cy="1046285"/>
                  <wp:effectExtent l="0" t="0" r="0" b="0"/>
                  <wp:docPr id="1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a:srcRect/>
                          <a:stretch>
                            <a:fillRect/>
                          </a:stretch>
                        </pic:blipFill>
                        <pic:spPr>
                          <a:xfrm>
                            <a:off x="0" y="0"/>
                            <a:ext cx="1700213" cy="1046285"/>
                          </a:xfrm>
                          <a:prstGeom prst="rect">
                            <a:avLst/>
                          </a:prstGeom>
                          <a:ln/>
                        </pic:spPr>
                      </pic:pic>
                    </a:graphicData>
                  </a:graphic>
                </wp:inline>
              </w:drawing>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2: HS tiếp nhận,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HS đọc các bước tìm ý tưởng trong SHS, kết hợp quan sát các tranh vẽ, trình bày ý tưởng thiết kế trang trí hộp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HS </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quan sát, hướng dẫn, hỗ trợ HS (nếu cần thiết).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3: Báo cáo kết quả hoạt động, thảo luận</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mời đại diện 3 – 4 HS trình bày ý tưởng thiết kế, tạo dáng hộp giấy của mình.</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yêu cầu các HS khác lắng nghe, nhận xét, nêu ý kiến bổ sung (nếu có). </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cho HS thảo luận, chia sẻ về cách thiết kế, tạo dáng hộp giấy với các chủ đề, mục đích khác nhau.</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4: Đánh giá kết quả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nhận xét, đánh giá, chuẩn kiến thức. </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kết luận: Tùy theo mục đích sử dụng của sản phẩm, HS lựa chọn loại hộp giấy muốn thiết kế; xác định các đặc điểm về hình dáng, họa tiết trang trí một cách cụ thể; xác định phương pháp thực hành, chất liệu để thiết kế, trang trí bao bì bằng giấy sao cho hợp lí.</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chuyển sang hoạt động mới. </w:t>
            </w:r>
          </w:p>
        </w:tc>
        <w:tc>
          <w:tcPr>
            <w:tcW w:w="3969" w:type="dxa"/>
            <w:shd w:val="clear" w:color="auto" w:fill="auto"/>
          </w:tcPr>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lastRenderedPageBreak/>
              <w:t>2. Tìm ý tưởng và hướng dẫn thực hành</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Các bước thiết kế trang trí bao bì bằng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i/>
                <w:sz w:val="28"/>
                <w:szCs w:val="28"/>
              </w:rPr>
              <w:t>- Bước 1:</w:t>
            </w:r>
            <w:r w:rsidRPr="006A42CA">
              <w:rPr>
                <w:rFonts w:ascii="Times New Roman" w:eastAsia="Times New Roman" w:hAnsi="Times New Roman" w:cs="Times New Roman"/>
                <w:sz w:val="28"/>
                <w:szCs w:val="28"/>
              </w:rPr>
              <w:t xml:space="preserve"> Vẽ các mặt của hộp lên giấy bìa theo kích thước đã xác định.</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i/>
                <w:sz w:val="28"/>
                <w:szCs w:val="28"/>
              </w:rPr>
              <w:t>- Bước 2:</w:t>
            </w:r>
            <w:r w:rsidRPr="006A42CA">
              <w:rPr>
                <w:rFonts w:ascii="Times New Roman" w:eastAsia="Times New Roman" w:hAnsi="Times New Roman" w:cs="Times New Roman"/>
                <w:sz w:val="28"/>
                <w:szCs w:val="28"/>
              </w:rPr>
              <w:t xml:space="preserve"> Cắt và tạo hình hộp.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i/>
                <w:sz w:val="28"/>
                <w:szCs w:val="28"/>
              </w:rPr>
              <w:t>- Bước 3:</w:t>
            </w:r>
            <w:r w:rsidRPr="006A42CA">
              <w:rPr>
                <w:rFonts w:ascii="Times New Roman" w:eastAsia="Times New Roman" w:hAnsi="Times New Roman" w:cs="Times New Roman"/>
                <w:sz w:val="28"/>
                <w:szCs w:val="28"/>
              </w:rPr>
              <w:t xml:space="preserve"> Vẽ trang trí lên hộp giấy.</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i/>
                <w:sz w:val="28"/>
                <w:szCs w:val="28"/>
              </w:rPr>
              <w:t>- Bước 4:</w:t>
            </w:r>
            <w:r w:rsidRPr="006A42CA">
              <w:rPr>
                <w:rFonts w:ascii="Times New Roman" w:eastAsia="Times New Roman" w:hAnsi="Times New Roman" w:cs="Times New Roman"/>
                <w:sz w:val="28"/>
                <w:szCs w:val="28"/>
              </w:rPr>
              <w:t xml:space="preserve"> Vẽ màu và hoàn thiện sản phẩm.</w:t>
            </w: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w:t>
            </w:r>
          </w:p>
        </w:tc>
      </w:tr>
    </w:tbl>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lastRenderedPageBreak/>
        <w:t>C. HOẠT ĐỘNG LUYỆN TẬP (40 phút)</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a. Mục tiêu: </w:t>
      </w:r>
      <w:r w:rsidRPr="006A42CA">
        <w:rPr>
          <w:rFonts w:ascii="Times New Roman" w:eastAsia="Times New Roman" w:hAnsi="Times New Roman" w:cs="Times New Roman"/>
          <w:sz w:val="28"/>
          <w:szCs w:val="28"/>
        </w:rPr>
        <w:t>Thông qua hoạt động, HS thiết kế, trang trí được sản phẩm hộp giấy phù hợp với mục đích sử dụng; HS trưng bày, giới thiệu, nhận xét, đánh giá được sản phẩm của mình, của bạn.</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lastRenderedPageBreak/>
        <w:t>b. Nội dung:</w:t>
      </w:r>
      <w:r w:rsidRPr="006A42CA">
        <w:rPr>
          <w:rFonts w:ascii="Times New Roman" w:eastAsia="Times New Roman" w:hAnsi="Times New Roman" w:cs="Times New Roman"/>
          <w:sz w:val="28"/>
          <w:szCs w:val="28"/>
        </w:rPr>
        <w:t xml:space="preserve"> GV tổ chức cho HS lên ý tưởng và thiết kế, trang trí hộp đựng bằng giấy theo ý thích và báo cáo mức độ hoàn thành sản phẩm của HS.</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c. Sản phẩm: </w:t>
      </w:r>
      <w:r w:rsidRPr="006A42CA">
        <w:rPr>
          <w:rFonts w:ascii="Times New Roman" w:eastAsia="Times New Roman" w:hAnsi="Times New Roman" w:cs="Times New Roman"/>
          <w:sz w:val="28"/>
          <w:szCs w:val="28"/>
        </w:rPr>
        <w:t>Phần trưng bày sản phẩm và chia sẻ về sản phẩm của mình, của bạn.</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d. Tổ chức thực hiện:</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1: GV chuyển giao nhiệm vụ học tập</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 Lên ý tưởng và thiết kế, trang trí hộp đựng bằng giấy theo ý thích</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sz w:val="28"/>
          <w:szCs w:val="28"/>
        </w:rPr>
        <w:t>- GV giao nhiệm vụ HS:</w:t>
      </w:r>
      <w:r w:rsidRPr="006A42CA">
        <w:rPr>
          <w:rFonts w:ascii="Times New Roman" w:eastAsia="Times New Roman" w:hAnsi="Times New Roman" w:cs="Times New Roman"/>
          <w:i/>
          <w:sz w:val="28"/>
          <w:szCs w:val="28"/>
        </w:rPr>
        <w:t xml:space="preserve"> Em hãy thiết kế hộp đựng bằng giấy theo ý thích</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yêu cầu HS:</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Hiểu được cấu tạo hộp và cách vẽ các mặt xung quanh cho hộp.</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Gấp tạo hình theo hình dáng đã vẽ và trang trí cho sản phẩm.</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 Trưng bày, giới thiệu sản phẩm, nhận xét, đánh giá sản phẩm của mình và bạn</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hướng dẫn HS trưng bày sản phẩm và gợi ý HS chia sẻ về sản phẩm:</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Ý tưởng thiết kế và cách sử dụng sản phẩm.</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Quá trình làm ra sản phẩm hộp giấy.</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Nhận xét, góp ý về sản phẩm của bạn.</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2: HS tiếp nhận,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HS thực hiện nhiệm vụ cá nhân, lên ý tưởng và thiết kế, trang trí sản phẩm.</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quan sát, hỗ trợ, hướng dẫn HS.</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3: Báo cáo kết quả hoạt động, thảo luận</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mời 2 – 3 HS báo cáo ý tưởng thực hành và thông báo về mức độ hoàn thành sản phẩm của mình.</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yêu cầu các HS khác lắng nghe, nhận xét.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4: Đánh giá kết quả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nhận xét, đánh giá sản phẩm và phần chia sẻ của HS.</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giáo dục HS ý thức bảo vệ môi trường, sử dụng hộp giấy thay cho hộp nhựa.</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D. HOẠT ĐỘNG VẬN DỤNG (5 phút)</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a. Mục tiêu:</w:t>
      </w:r>
      <w:r w:rsidRPr="006A42CA">
        <w:rPr>
          <w:rFonts w:ascii="Times New Roman" w:eastAsia="Times New Roman" w:hAnsi="Times New Roman" w:cs="Times New Roman"/>
          <w:sz w:val="28"/>
          <w:szCs w:val="28"/>
        </w:rPr>
        <w:t xml:space="preserve"> HS ứng dụng được kiến thức, sản phẩm của bài học vào cuộc sống.</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b. Nội dung: </w:t>
      </w:r>
      <w:r w:rsidRPr="006A42CA">
        <w:rPr>
          <w:rFonts w:ascii="Times New Roman" w:eastAsia="Times New Roman" w:hAnsi="Times New Roman" w:cs="Times New Roman"/>
          <w:sz w:val="28"/>
          <w:szCs w:val="28"/>
        </w:rPr>
        <w:t xml:space="preserve">Củng cố kiến thức, kĩ năng liên quan đến thiết kế trang trí bao bì bằng giấy và ứng dụng trong sản phẩm cụ thể. </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b/>
          <w:sz w:val="28"/>
          <w:szCs w:val="28"/>
        </w:rPr>
        <w:t xml:space="preserve">c. Sản phẩm: </w:t>
      </w:r>
      <w:r w:rsidRPr="006A42CA">
        <w:rPr>
          <w:rFonts w:ascii="Times New Roman" w:eastAsia="Times New Roman" w:hAnsi="Times New Roman" w:cs="Times New Roman"/>
          <w:sz w:val="28"/>
          <w:szCs w:val="28"/>
        </w:rPr>
        <w:t>Sáng tạo các sản phẩm bao bì bằng giấy.</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 xml:space="preserve">d. Tổ chức thực hiện: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lastRenderedPageBreak/>
        <w:t>Bước 1: GV chuyển giao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giao nhiệm vụ cho HS chia sẻ :</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Qua bài học, em có thể vận dụng kiến thức thiết kế trang trí bao bì bằng giấy để sáng tạo thêm những sản phẩm nào?</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Sản phẩm thiết kế trang trí bao bì bằng giấy có thể sử dụng như thế nào trong cuộc sống?</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2: HS tiếp nhận,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HS</w:t>
      </w:r>
      <w:r w:rsidRPr="006A42CA">
        <w:rPr>
          <w:rFonts w:ascii="Times New Roman" w:eastAsia="Times New Roman" w:hAnsi="Times New Roman" w:cs="Times New Roman"/>
          <w:b/>
          <w:sz w:val="28"/>
          <w:szCs w:val="28"/>
        </w:rPr>
        <w:t xml:space="preserve"> </w:t>
      </w:r>
      <w:r w:rsidRPr="006A42CA">
        <w:rPr>
          <w:rFonts w:ascii="Times New Roman" w:eastAsia="Times New Roman" w:hAnsi="Times New Roman" w:cs="Times New Roman"/>
          <w:sz w:val="28"/>
          <w:szCs w:val="28"/>
        </w:rPr>
        <w:t>thực hiện nhiệm vụ trả lời câu hỏi.</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GV hướng dẫn, hỗ trợ HS (nếu cần thiết). </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3: Báo cáo kết quả hoạt động, thảo luận</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mời 1 – 2 HS trình bày câu trả lời.</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mời các HS khác lắng nghe, nhận xét và bổ sung ý kiến (nếu có).</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Bước 4: Đánh giá kết quả thực hiện nhiệm vụ học tập</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nhận xét, kết luận:</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Để giảm thiểu rác thải nguy hại từ hộp nhựa, góp phần bảo vệ môi trường, em hãy làm những chiếc hộp từ giấy, bìa.... để dựng đồ khi có thể.</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Hộp giấy có thể dùng để đựng quà tặng cho bạn bè và những người xung quanh.</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GV kết thúc bài học.</w:t>
      </w:r>
    </w:p>
    <w:p w:rsidR="006A42CA" w:rsidRPr="006A42CA" w:rsidRDefault="006A42CA" w:rsidP="006A42CA">
      <w:pPr>
        <w:spacing w:after="120" w:line="240" w:lineRule="auto"/>
        <w:jc w:val="both"/>
        <w:rPr>
          <w:rFonts w:ascii="Times New Roman" w:eastAsia="Times New Roman" w:hAnsi="Times New Roman" w:cs="Times New Roman"/>
          <w:b/>
          <w:sz w:val="28"/>
          <w:szCs w:val="28"/>
        </w:rPr>
      </w:pPr>
      <w:r w:rsidRPr="006A42CA">
        <w:rPr>
          <w:rFonts w:ascii="Times New Roman" w:eastAsia="Times New Roman" w:hAnsi="Times New Roman" w:cs="Times New Roman"/>
          <w:b/>
          <w:sz w:val="28"/>
          <w:szCs w:val="28"/>
        </w:rPr>
        <w:t>HƯỚNG DẪN VỀ NHÀ</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xml:space="preserve">- Ôn lại kiến thức đã học: </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Cách tạo hình hộp giấy và trang trí sản phẩm.</w:t>
      </w:r>
    </w:p>
    <w:p w:rsidR="006A42CA" w:rsidRPr="006A42CA" w:rsidRDefault="006A42CA" w:rsidP="006A42CA">
      <w:pPr>
        <w:spacing w:after="120" w:line="240" w:lineRule="auto"/>
        <w:jc w:val="both"/>
        <w:rPr>
          <w:rFonts w:ascii="Times New Roman" w:eastAsia="Times New Roman" w:hAnsi="Times New Roman" w:cs="Times New Roman"/>
          <w:i/>
          <w:sz w:val="28"/>
          <w:szCs w:val="28"/>
        </w:rPr>
      </w:pPr>
      <w:r w:rsidRPr="006A42CA">
        <w:rPr>
          <w:rFonts w:ascii="Times New Roman" w:eastAsia="Times New Roman" w:hAnsi="Times New Roman" w:cs="Times New Roman"/>
          <w:i/>
          <w:sz w:val="28"/>
          <w:szCs w:val="28"/>
        </w:rPr>
        <w:t>+ Vận dụng cách tạo hình hộp giấy và trang trí sản phẩm.</w:t>
      </w:r>
    </w:p>
    <w:p w:rsidR="006A42CA" w:rsidRPr="006A42CA" w:rsidRDefault="006A42CA" w:rsidP="006A42CA">
      <w:pPr>
        <w:spacing w:after="120" w:line="240" w:lineRule="auto"/>
        <w:jc w:val="both"/>
        <w:rPr>
          <w:rFonts w:ascii="Times New Roman" w:eastAsia="Times New Roman" w:hAnsi="Times New Roman" w:cs="Times New Roman"/>
          <w:sz w:val="28"/>
          <w:szCs w:val="28"/>
        </w:rPr>
      </w:pPr>
      <w:r w:rsidRPr="006A42CA">
        <w:rPr>
          <w:rFonts w:ascii="Times New Roman" w:eastAsia="Times New Roman" w:hAnsi="Times New Roman" w:cs="Times New Roman"/>
          <w:sz w:val="28"/>
          <w:szCs w:val="28"/>
        </w:rPr>
        <w:t>- Hoàn thành sản phẩm thiết kế hộp đựng bằng giấy.</w:t>
      </w:r>
    </w:p>
    <w:p w:rsidR="00FB4078" w:rsidRPr="006A42CA" w:rsidRDefault="006A42CA" w:rsidP="006A42CA">
      <w:pPr>
        <w:pStyle w:val="Heading1"/>
        <w:spacing w:before="0" w:after="120" w:line="240" w:lineRule="auto"/>
        <w:jc w:val="left"/>
        <w:rPr>
          <w:rFonts w:cs="Times New Roman"/>
          <w:color w:val="auto"/>
          <w:sz w:val="28"/>
          <w:szCs w:val="28"/>
        </w:rPr>
      </w:pPr>
      <w:r w:rsidRPr="006A42CA">
        <w:rPr>
          <w:rFonts w:eastAsia="Times New Roman" w:cs="Times New Roman"/>
          <w:color w:val="auto"/>
          <w:sz w:val="28"/>
          <w:szCs w:val="28"/>
        </w:rPr>
        <w:t xml:space="preserve">- Đọc và tìm hiểu trước nội dung </w:t>
      </w:r>
      <w:r w:rsidRPr="006A42CA">
        <w:rPr>
          <w:rFonts w:eastAsia="Times New Roman" w:cs="Times New Roman"/>
          <w:i/>
          <w:color w:val="auto"/>
          <w:sz w:val="28"/>
          <w:szCs w:val="28"/>
        </w:rPr>
        <w:t>Bài 6: Tìm hiểu nghệ thuật hiện đại thế giới.</w:t>
      </w:r>
    </w:p>
    <w:sectPr w:rsidR="00FB4078" w:rsidRPr="006A42CA" w:rsidSect="00B422DE">
      <w:headerReference w:type="default" r:id="rId15"/>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13" w:rsidRDefault="000D0413" w:rsidP="00B422DE">
      <w:pPr>
        <w:spacing w:after="0" w:line="240" w:lineRule="auto"/>
      </w:pPr>
      <w:r>
        <w:separator/>
      </w:r>
    </w:p>
  </w:endnote>
  <w:endnote w:type="continuationSeparator" w:id="0">
    <w:p w:rsidR="000D0413" w:rsidRDefault="000D0413"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13" w:rsidRDefault="000D0413" w:rsidP="00B422DE">
      <w:pPr>
        <w:spacing w:after="0" w:line="240" w:lineRule="auto"/>
      </w:pPr>
      <w:r>
        <w:separator/>
      </w:r>
    </w:p>
  </w:footnote>
  <w:footnote w:type="continuationSeparator" w:id="0">
    <w:p w:rsidR="000D0413" w:rsidRDefault="000D0413"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E87BDB">
          <w:rPr>
            <w:rFonts w:ascii="Times New Roman" w:hAnsi="Times New Roman" w:cs="Times New Roman"/>
            <w:noProof/>
            <w:sz w:val="26"/>
            <w:szCs w:val="26"/>
          </w:rPr>
          <w:t>2</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07767"/>
    <w:multiLevelType w:val="multilevel"/>
    <w:tmpl w:val="F4564DA8"/>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827592"/>
    <w:multiLevelType w:val="multilevel"/>
    <w:tmpl w:val="846EEDF0"/>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CD5761C"/>
    <w:multiLevelType w:val="hybridMultilevel"/>
    <w:tmpl w:val="B4F0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DC0D2B"/>
    <w:multiLevelType w:val="multilevel"/>
    <w:tmpl w:val="BB4258D0"/>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18A0E62"/>
    <w:multiLevelType w:val="multilevel"/>
    <w:tmpl w:val="D88C1BD0"/>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4AA02C4"/>
    <w:multiLevelType w:val="multilevel"/>
    <w:tmpl w:val="71E4DBF4"/>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AC53934"/>
    <w:multiLevelType w:val="multilevel"/>
    <w:tmpl w:val="8550E564"/>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FA7385"/>
    <w:multiLevelType w:val="multilevel"/>
    <w:tmpl w:val="0CEABD70"/>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B5F2805"/>
    <w:multiLevelType w:val="hybridMultilevel"/>
    <w:tmpl w:val="F062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6"/>
  </w:num>
  <w:num w:numId="4">
    <w:abstractNumId w:val="5"/>
  </w:num>
  <w:num w:numId="5">
    <w:abstractNumId w:val="0"/>
  </w:num>
  <w:num w:numId="6">
    <w:abstractNumId w:val="7"/>
  </w:num>
  <w:num w:numId="7">
    <w:abstractNumId w:val="3"/>
  </w:num>
  <w:num w:numId="8">
    <w:abstractNumId w:val="4"/>
  </w:num>
  <w:num w:numId="9">
    <w:abstractNumId w:val="9"/>
  </w:num>
  <w:num w:numId="10">
    <w:abstractNumId w:val="16"/>
  </w:num>
  <w:num w:numId="11">
    <w:abstractNumId w:val="10"/>
  </w:num>
  <w:num w:numId="12">
    <w:abstractNumId w:val="11"/>
  </w:num>
  <w:num w:numId="13">
    <w:abstractNumId w:val="8"/>
  </w:num>
  <w:num w:numId="14">
    <w:abstractNumId w:val="13"/>
  </w:num>
  <w:num w:numId="15">
    <w:abstractNumId w:val="2"/>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97809"/>
    <w:rsid w:val="000D0413"/>
    <w:rsid w:val="00134457"/>
    <w:rsid w:val="001C6044"/>
    <w:rsid w:val="00247D01"/>
    <w:rsid w:val="00385743"/>
    <w:rsid w:val="003C185C"/>
    <w:rsid w:val="00413A06"/>
    <w:rsid w:val="004B0E1D"/>
    <w:rsid w:val="004D3F8A"/>
    <w:rsid w:val="004E08DF"/>
    <w:rsid w:val="005450B7"/>
    <w:rsid w:val="00546568"/>
    <w:rsid w:val="00557437"/>
    <w:rsid w:val="005B4D9D"/>
    <w:rsid w:val="005B7894"/>
    <w:rsid w:val="00607EF1"/>
    <w:rsid w:val="00625F32"/>
    <w:rsid w:val="006A42CA"/>
    <w:rsid w:val="006D7695"/>
    <w:rsid w:val="00734F2F"/>
    <w:rsid w:val="00740FBE"/>
    <w:rsid w:val="007640AD"/>
    <w:rsid w:val="008607B4"/>
    <w:rsid w:val="00917DE8"/>
    <w:rsid w:val="009822B1"/>
    <w:rsid w:val="00A74029"/>
    <w:rsid w:val="00B12495"/>
    <w:rsid w:val="00B422DE"/>
    <w:rsid w:val="00B76455"/>
    <w:rsid w:val="00BE4FDF"/>
    <w:rsid w:val="00C21AD7"/>
    <w:rsid w:val="00C5225B"/>
    <w:rsid w:val="00C64FFD"/>
    <w:rsid w:val="00CF6C9C"/>
    <w:rsid w:val="00D06BE1"/>
    <w:rsid w:val="00D34582"/>
    <w:rsid w:val="00DC0C04"/>
    <w:rsid w:val="00DD316C"/>
    <w:rsid w:val="00E81A44"/>
    <w:rsid w:val="00E87BDB"/>
    <w:rsid w:val="00EF6CE9"/>
    <w:rsid w:val="00F14577"/>
    <w:rsid w:val="00F1526D"/>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RwPmt9d56s" TargetMode="External"/><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2023-09-06T08:08:00Z</dcterms:created>
  <dcterms:modified xsi:type="dcterms:W3CDTF">2023-10-29T15:37:00Z</dcterms:modified>
</cp:coreProperties>
</file>